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C7297B" w14:textId="77777777" w:rsidR="00C03FE9" w:rsidRDefault="001B035C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DEPARTAMENTO DE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403D3AA0" wp14:editId="07FEDB2E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54"/>
        <w:gridCol w:w="7"/>
        <w:gridCol w:w="1375"/>
        <w:gridCol w:w="3856"/>
        <w:gridCol w:w="2409"/>
        <w:gridCol w:w="3544"/>
      </w:tblGrid>
      <w:tr w:rsidR="00C03FE9" w14:paraId="5A13CDFA" w14:textId="77777777" w:rsidTr="00620F6C">
        <w:tc>
          <w:tcPr>
            <w:tcW w:w="2561" w:type="dxa"/>
            <w:gridSpan w:val="2"/>
            <w:shd w:val="clear" w:color="auto" w:fill="99CC00"/>
            <w:vAlign w:val="center"/>
          </w:tcPr>
          <w:p w14:paraId="04A18D10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231" w:type="dxa"/>
            <w:gridSpan w:val="2"/>
          </w:tcPr>
          <w:p w14:paraId="44AD60AD" w14:textId="4C810003" w:rsidR="00C03FE9" w:rsidRDefault="00620F6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Arbitrios</w:t>
            </w:r>
          </w:p>
        </w:tc>
        <w:tc>
          <w:tcPr>
            <w:tcW w:w="2409" w:type="dxa"/>
            <w:shd w:val="clear" w:color="auto" w:fill="99CC00"/>
          </w:tcPr>
          <w:p w14:paraId="4A6299B9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544" w:type="dxa"/>
          </w:tcPr>
          <w:p w14:paraId="43B035FC" w14:textId="120CDC9B" w:rsidR="00C03FE9" w:rsidRPr="00620F6C" w:rsidRDefault="00620F6C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620F6C">
              <w:rPr>
                <w:b/>
                <w:bCs/>
              </w:rPr>
              <w:t>PR-MSL-DAFIM-DT-UA-LPPRA-05</w:t>
            </w:r>
          </w:p>
        </w:tc>
      </w:tr>
      <w:tr w:rsidR="00C03FE9" w14:paraId="4E1F92F6" w14:textId="77777777" w:rsidTr="00620F6C">
        <w:tc>
          <w:tcPr>
            <w:tcW w:w="2561" w:type="dxa"/>
            <w:gridSpan w:val="2"/>
            <w:shd w:val="clear" w:color="auto" w:fill="99CC00"/>
            <w:vAlign w:val="center"/>
          </w:tcPr>
          <w:p w14:paraId="44D1C9F6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231" w:type="dxa"/>
            <w:gridSpan w:val="2"/>
          </w:tcPr>
          <w:p w14:paraId="3B9E4F21" w14:textId="77777777" w:rsidR="00C03FE9" w:rsidRPr="00620F6C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 w:rsidRPr="00620F6C"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Licencia de promociones publicitarias  </w:t>
            </w:r>
          </w:p>
          <w:p w14:paraId="33E04E26" w14:textId="514146A8" w:rsidR="00C03FE9" w:rsidRDefault="001B035C" w:rsidP="00620F6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 w:rsidRPr="00620F6C"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y renovaciones anualmente</w:t>
            </w:r>
          </w:p>
        </w:tc>
        <w:tc>
          <w:tcPr>
            <w:tcW w:w="2409" w:type="dxa"/>
            <w:shd w:val="clear" w:color="auto" w:fill="99CC00"/>
          </w:tcPr>
          <w:p w14:paraId="3F22CE16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544" w:type="dxa"/>
          </w:tcPr>
          <w:p w14:paraId="35490A5E" w14:textId="7A9C1792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C03FE9" w14:paraId="45657A4C" w14:textId="77777777" w:rsidTr="00620F6C">
        <w:tc>
          <w:tcPr>
            <w:tcW w:w="3936" w:type="dxa"/>
            <w:gridSpan w:val="3"/>
            <w:shd w:val="clear" w:color="auto" w:fill="99CC00"/>
            <w:vAlign w:val="center"/>
          </w:tcPr>
          <w:p w14:paraId="164B05DB" w14:textId="77777777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856" w:type="dxa"/>
            <w:shd w:val="clear" w:color="auto" w:fill="99CC00"/>
          </w:tcPr>
          <w:p w14:paraId="572C525D" w14:textId="77777777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953" w:type="dxa"/>
            <w:gridSpan w:val="2"/>
            <w:shd w:val="clear" w:color="auto" w:fill="99CC00"/>
          </w:tcPr>
          <w:p w14:paraId="5A608F47" w14:textId="77777777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C03FE9" w14:paraId="3DA1EDBF" w14:textId="77777777" w:rsidTr="00620F6C">
        <w:trPr>
          <w:trHeight w:val="667"/>
        </w:trPr>
        <w:tc>
          <w:tcPr>
            <w:tcW w:w="3936" w:type="dxa"/>
            <w:gridSpan w:val="3"/>
            <w:vAlign w:val="center"/>
          </w:tcPr>
          <w:p w14:paraId="611197D7" w14:textId="77777777" w:rsidR="00C03FE9" w:rsidRDefault="00C03F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7AFAF1F6" w14:textId="589DE8B1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  <w:p w14:paraId="082168ED" w14:textId="77777777" w:rsidR="00C03FE9" w:rsidRDefault="00C03F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856" w:type="dxa"/>
          </w:tcPr>
          <w:p w14:paraId="04C2F7A3" w14:textId="77777777" w:rsidR="00C03FE9" w:rsidRDefault="00C03F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46A2C9C8" w14:textId="77777777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Tesorería</w:t>
            </w:r>
          </w:p>
        </w:tc>
        <w:tc>
          <w:tcPr>
            <w:tcW w:w="5953" w:type="dxa"/>
            <w:gridSpan w:val="2"/>
          </w:tcPr>
          <w:p w14:paraId="6E23E5E1" w14:textId="77777777" w:rsidR="00C03FE9" w:rsidRDefault="00C03F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7236DBFA" w14:textId="1D5B74D6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Arbitrios </w:t>
            </w:r>
          </w:p>
        </w:tc>
      </w:tr>
      <w:tr w:rsidR="00C03FE9" w14:paraId="6C101A3D" w14:textId="77777777" w:rsidTr="00620F6C">
        <w:trPr>
          <w:trHeight w:val="684"/>
        </w:trPr>
        <w:tc>
          <w:tcPr>
            <w:tcW w:w="2554" w:type="dxa"/>
            <w:shd w:val="clear" w:color="auto" w:fill="99CC00"/>
            <w:vAlign w:val="center"/>
          </w:tcPr>
          <w:p w14:paraId="082A8FD5" w14:textId="77777777" w:rsidR="00C03FE9" w:rsidRDefault="00C03F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238" w:type="dxa"/>
            <w:gridSpan w:val="3"/>
            <w:shd w:val="clear" w:color="auto" w:fill="99CC00"/>
            <w:vAlign w:val="center"/>
          </w:tcPr>
          <w:p w14:paraId="63DC90E1" w14:textId="77777777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409" w:type="dxa"/>
            <w:shd w:val="clear" w:color="auto" w:fill="99CC00"/>
            <w:vAlign w:val="center"/>
          </w:tcPr>
          <w:p w14:paraId="1FAEF1EA" w14:textId="77777777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544" w:type="dxa"/>
            <w:shd w:val="clear" w:color="auto" w:fill="99CC00"/>
            <w:vAlign w:val="center"/>
          </w:tcPr>
          <w:p w14:paraId="1583603F" w14:textId="77777777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C03FE9" w14:paraId="5AD73C30" w14:textId="77777777" w:rsidTr="00620F6C">
        <w:trPr>
          <w:trHeight w:val="587"/>
        </w:trPr>
        <w:tc>
          <w:tcPr>
            <w:tcW w:w="2554" w:type="dxa"/>
            <w:shd w:val="clear" w:color="auto" w:fill="99CC00"/>
            <w:vAlign w:val="center"/>
          </w:tcPr>
          <w:p w14:paraId="40CB8FB2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238" w:type="dxa"/>
            <w:gridSpan w:val="3"/>
            <w:vAlign w:val="center"/>
          </w:tcPr>
          <w:p w14:paraId="5C546B1E" w14:textId="50728778" w:rsidR="00C03FE9" w:rsidRDefault="001B035C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Betzayda Rossio Palao </w:t>
            </w:r>
            <w:r w:rsidR="00EC0581">
              <w:rPr>
                <w:rFonts w:ascii="Century Gothic" w:eastAsia="Century Gothic" w:hAnsi="Century Gothic" w:cs="Century Gothic"/>
                <w:b/>
              </w:rPr>
              <w:t>Martínez</w:t>
            </w:r>
            <w:r>
              <w:rPr>
                <w:rFonts w:ascii="Century Gothic" w:eastAsia="Century Gothic" w:hAnsi="Century Gothic" w:cs="Century Gothic"/>
                <w:b/>
              </w:rPr>
              <w:t xml:space="preserve"> </w:t>
            </w:r>
          </w:p>
        </w:tc>
        <w:tc>
          <w:tcPr>
            <w:tcW w:w="2409" w:type="dxa"/>
            <w:vMerge w:val="restart"/>
          </w:tcPr>
          <w:p w14:paraId="2D9E345E" w14:textId="77777777" w:rsidR="00C03FE9" w:rsidRDefault="00C03F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294BC527" w14:textId="77777777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de 2025</w:t>
            </w:r>
          </w:p>
        </w:tc>
      </w:tr>
      <w:tr w:rsidR="00C03FE9" w14:paraId="5CDF8D50" w14:textId="77777777" w:rsidTr="00620F6C">
        <w:trPr>
          <w:trHeight w:val="319"/>
        </w:trPr>
        <w:tc>
          <w:tcPr>
            <w:tcW w:w="2554" w:type="dxa"/>
            <w:shd w:val="clear" w:color="auto" w:fill="99CC00"/>
            <w:vAlign w:val="center"/>
          </w:tcPr>
          <w:p w14:paraId="0E2CE12C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238" w:type="dxa"/>
            <w:gridSpan w:val="3"/>
          </w:tcPr>
          <w:p w14:paraId="6AC6FF64" w14:textId="77777777" w:rsidR="00C03FE9" w:rsidRDefault="001B035C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Coordinadora de Arbitrios y Expedientes de Egresos</w:t>
            </w:r>
          </w:p>
        </w:tc>
        <w:tc>
          <w:tcPr>
            <w:tcW w:w="2409" w:type="dxa"/>
            <w:vMerge/>
          </w:tcPr>
          <w:p w14:paraId="6F40982F" w14:textId="77777777" w:rsidR="00C03FE9" w:rsidRDefault="00C03F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/>
            <w:vAlign w:val="center"/>
          </w:tcPr>
          <w:p w14:paraId="1C1B42D4" w14:textId="77777777" w:rsidR="00C03FE9" w:rsidRDefault="00C03F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03FE9" w14:paraId="7EF30C28" w14:textId="77777777" w:rsidTr="00620F6C">
        <w:trPr>
          <w:trHeight w:val="361"/>
        </w:trPr>
        <w:tc>
          <w:tcPr>
            <w:tcW w:w="2554" w:type="dxa"/>
            <w:shd w:val="clear" w:color="auto" w:fill="99CC00"/>
            <w:vAlign w:val="center"/>
          </w:tcPr>
          <w:p w14:paraId="073D2F27" w14:textId="77777777" w:rsidR="00C03FE9" w:rsidRDefault="00C03F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238" w:type="dxa"/>
            <w:gridSpan w:val="3"/>
            <w:shd w:val="clear" w:color="auto" w:fill="99CC00"/>
          </w:tcPr>
          <w:p w14:paraId="51468CA9" w14:textId="77777777" w:rsidR="00C03FE9" w:rsidRDefault="00C03F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409" w:type="dxa"/>
            <w:shd w:val="clear" w:color="auto" w:fill="99CC00"/>
          </w:tcPr>
          <w:p w14:paraId="1A8F10A7" w14:textId="77777777" w:rsidR="00C03FE9" w:rsidRDefault="00C03F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shd w:val="clear" w:color="auto" w:fill="99CC00"/>
          </w:tcPr>
          <w:p w14:paraId="7D7EA7A9" w14:textId="093699D2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Fecha de </w:t>
            </w:r>
            <w:r w:rsidR="00620F6C"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</w:t>
            </w: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evisado</w:t>
            </w:r>
          </w:p>
        </w:tc>
      </w:tr>
      <w:tr w:rsidR="00C03FE9" w14:paraId="6FE1A2EB" w14:textId="77777777" w:rsidTr="00620F6C">
        <w:trPr>
          <w:trHeight w:val="574"/>
        </w:trPr>
        <w:tc>
          <w:tcPr>
            <w:tcW w:w="2554" w:type="dxa"/>
            <w:shd w:val="clear" w:color="auto" w:fill="99CC00"/>
            <w:vAlign w:val="center"/>
          </w:tcPr>
          <w:p w14:paraId="4D264DD8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238" w:type="dxa"/>
            <w:gridSpan w:val="3"/>
            <w:vAlign w:val="center"/>
          </w:tcPr>
          <w:p w14:paraId="51854649" w14:textId="77777777" w:rsidR="00C03FE9" w:rsidRDefault="001B035C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Kelly Edenylson Rosales saravia </w:t>
            </w:r>
          </w:p>
        </w:tc>
        <w:tc>
          <w:tcPr>
            <w:tcW w:w="2409" w:type="dxa"/>
            <w:vMerge w:val="restart"/>
          </w:tcPr>
          <w:p w14:paraId="00E6512A" w14:textId="77777777" w:rsidR="00C03FE9" w:rsidRDefault="00C03F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1EC4684A" w14:textId="77777777" w:rsidR="00C03FE9" w:rsidRDefault="00C03FE9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03FE9" w14:paraId="2DDF61F2" w14:textId="77777777" w:rsidTr="00620F6C">
        <w:trPr>
          <w:trHeight w:val="389"/>
        </w:trPr>
        <w:tc>
          <w:tcPr>
            <w:tcW w:w="2554" w:type="dxa"/>
            <w:shd w:val="clear" w:color="auto" w:fill="99CC00"/>
            <w:vAlign w:val="center"/>
          </w:tcPr>
          <w:p w14:paraId="3E33F404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238" w:type="dxa"/>
            <w:gridSpan w:val="3"/>
          </w:tcPr>
          <w:p w14:paraId="6A250934" w14:textId="77777777" w:rsidR="00C03FE9" w:rsidRDefault="001B035C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 Financiero</w:t>
            </w:r>
          </w:p>
        </w:tc>
        <w:tc>
          <w:tcPr>
            <w:tcW w:w="2409" w:type="dxa"/>
            <w:vMerge/>
          </w:tcPr>
          <w:p w14:paraId="29DF023C" w14:textId="77777777" w:rsidR="00C03FE9" w:rsidRDefault="00C03F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/>
            <w:vAlign w:val="center"/>
          </w:tcPr>
          <w:p w14:paraId="6B657250" w14:textId="77777777" w:rsidR="00C03FE9" w:rsidRDefault="00C03F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03FE9" w14:paraId="216CC462" w14:textId="77777777" w:rsidTr="00620F6C">
        <w:trPr>
          <w:trHeight w:val="355"/>
        </w:trPr>
        <w:tc>
          <w:tcPr>
            <w:tcW w:w="2554" w:type="dxa"/>
            <w:shd w:val="clear" w:color="auto" w:fill="99CC00"/>
            <w:vAlign w:val="center"/>
          </w:tcPr>
          <w:p w14:paraId="6DBD568E" w14:textId="77777777" w:rsidR="00C03FE9" w:rsidRDefault="00C03F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238" w:type="dxa"/>
            <w:gridSpan w:val="3"/>
            <w:shd w:val="clear" w:color="auto" w:fill="99CC00"/>
          </w:tcPr>
          <w:p w14:paraId="13AE7708" w14:textId="77777777" w:rsidR="00C03FE9" w:rsidRDefault="00C03F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409" w:type="dxa"/>
            <w:shd w:val="clear" w:color="auto" w:fill="99CC00"/>
          </w:tcPr>
          <w:p w14:paraId="271921AF" w14:textId="77777777" w:rsidR="00C03FE9" w:rsidRDefault="00C03F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shd w:val="clear" w:color="auto" w:fill="99CC00"/>
          </w:tcPr>
          <w:p w14:paraId="0A2DFDC2" w14:textId="77777777" w:rsidR="00C03FE9" w:rsidRDefault="001B035C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C03FE9" w14:paraId="5F8BDC23" w14:textId="77777777" w:rsidTr="00620F6C">
        <w:trPr>
          <w:trHeight w:val="587"/>
        </w:trPr>
        <w:tc>
          <w:tcPr>
            <w:tcW w:w="2554" w:type="dxa"/>
            <w:shd w:val="clear" w:color="auto" w:fill="99CC00"/>
            <w:vAlign w:val="center"/>
          </w:tcPr>
          <w:p w14:paraId="64B6B353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238" w:type="dxa"/>
            <w:gridSpan w:val="3"/>
          </w:tcPr>
          <w:p w14:paraId="3EBE3C2D" w14:textId="77777777" w:rsidR="008D2067" w:rsidRPr="008D2067" w:rsidRDefault="008D2067" w:rsidP="008D2067">
            <w:pPr>
              <w:rPr>
                <w:rFonts w:ascii="Century Gothic" w:eastAsia="Century Gothic" w:hAnsi="Century Gothic" w:cs="Century Gothic"/>
                <w:b/>
              </w:rPr>
            </w:pPr>
            <w:r w:rsidRPr="008D2067"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  <w:p w14:paraId="500A5B2E" w14:textId="5837E0C6" w:rsidR="00C03FE9" w:rsidRDefault="00C03FE9" w:rsidP="008D2067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409" w:type="dxa"/>
            <w:vMerge w:val="restart"/>
          </w:tcPr>
          <w:p w14:paraId="3858E05C" w14:textId="77777777" w:rsidR="00C03FE9" w:rsidRDefault="00C03F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544" w:type="dxa"/>
            <w:vMerge w:val="restart"/>
            <w:vAlign w:val="center"/>
          </w:tcPr>
          <w:p w14:paraId="44A3EB6F" w14:textId="77777777" w:rsidR="00C03FE9" w:rsidRDefault="00C03FE9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03FE9" w14:paraId="548618AC" w14:textId="77777777" w:rsidTr="00620F6C">
        <w:trPr>
          <w:trHeight w:val="587"/>
        </w:trPr>
        <w:tc>
          <w:tcPr>
            <w:tcW w:w="2554" w:type="dxa"/>
            <w:shd w:val="clear" w:color="auto" w:fill="99CC00"/>
            <w:vAlign w:val="center"/>
          </w:tcPr>
          <w:p w14:paraId="13890A40" w14:textId="77777777" w:rsidR="00C03FE9" w:rsidRDefault="001B035C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238" w:type="dxa"/>
            <w:gridSpan w:val="3"/>
          </w:tcPr>
          <w:p w14:paraId="0B5B036F" w14:textId="72B6F62D" w:rsidR="00C03FE9" w:rsidRDefault="008D2067" w:rsidP="008D2067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8D2067"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409" w:type="dxa"/>
            <w:vMerge/>
          </w:tcPr>
          <w:p w14:paraId="3D9F660F" w14:textId="77777777" w:rsidR="00C03FE9" w:rsidRDefault="00C03F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544" w:type="dxa"/>
            <w:vMerge/>
            <w:vAlign w:val="center"/>
          </w:tcPr>
          <w:p w14:paraId="271B11C9" w14:textId="77777777" w:rsidR="00C03FE9" w:rsidRDefault="00C03F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376D515B" w14:textId="77777777" w:rsidR="00C03FE9" w:rsidRDefault="00C03F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7D6E5D9" w14:textId="0ACEA806" w:rsidR="00C03FE9" w:rsidRPr="00BF2228" w:rsidRDefault="001B035C" w:rsidP="00BF2228">
      <w:pPr>
        <w:jc w:val="center"/>
        <w:rPr>
          <w:rFonts w:ascii="Century Gothic" w:eastAsia="Georgia" w:hAnsi="Century Gothic" w:cs="Georgia"/>
          <w:b/>
          <w:sz w:val="36"/>
          <w:szCs w:val="36"/>
        </w:rPr>
      </w:pPr>
      <w:r w:rsidRPr="00BF2228">
        <w:rPr>
          <w:rFonts w:ascii="Century Gothic" w:eastAsia="Georgia" w:hAnsi="Century Gothic" w:cs="Georgia"/>
          <w:b/>
          <w:sz w:val="36"/>
          <w:szCs w:val="36"/>
        </w:rPr>
        <w:lastRenderedPageBreak/>
        <w:t>Objetivo</w:t>
      </w:r>
    </w:p>
    <w:p w14:paraId="0A3CB537" w14:textId="77777777" w:rsidR="00C03FE9" w:rsidRPr="00BF2228" w:rsidRDefault="001B035C" w:rsidP="00BF2228">
      <w:pPr>
        <w:spacing w:before="240" w:after="240"/>
        <w:jc w:val="both"/>
        <w:rPr>
          <w:rFonts w:ascii="Century Gothic" w:eastAsia="Century Gothic" w:hAnsi="Century Gothic" w:cs="Century Gothic"/>
          <w:b/>
          <w:sz w:val="24"/>
          <w:szCs w:val="24"/>
        </w:rPr>
      </w:pPr>
      <w:r w:rsidRPr="00BF2228">
        <w:rPr>
          <w:rFonts w:ascii="Century Gothic" w:eastAsia="Georgia" w:hAnsi="Century Gothic" w:cs="Georgia"/>
          <w:sz w:val="24"/>
          <w:szCs w:val="24"/>
        </w:rPr>
        <w:t>Regular el otorgamiento y la renovación de licencias para la instalación de promociones publicitarias en espacios públicos o privados visibles desde la vía pública, con el fin de garantizar el orden urbano, la recaudación de los ingresos municipales correspondientes, y el cumplimiento de las normativas técnicas, estéticas y legales establecidas por la municipalidad.</w:t>
      </w:r>
    </w:p>
    <w:p w14:paraId="62B74750" w14:textId="77777777" w:rsidR="00C03FE9" w:rsidRPr="00BF2228" w:rsidRDefault="001B035C" w:rsidP="00BF2228">
      <w:pPr>
        <w:jc w:val="center"/>
        <w:rPr>
          <w:rFonts w:ascii="Century Gothic" w:eastAsia="Georgia" w:hAnsi="Century Gothic" w:cs="Georgia"/>
          <w:b/>
          <w:sz w:val="36"/>
          <w:szCs w:val="36"/>
        </w:rPr>
      </w:pPr>
      <w:r w:rsidRPr="00BF2228">
        <w:rPr>
          <w:rFonts w:ascii="Century Gothic" w:eastAsia="Georgia" w:hAnsi="Century Gothic" w:cs="Georgia"/>
          <w:b/>
          <w:sz w:val="36"/>
          <w:szCs w:val="36"/>
        </w:rPr>
        <w:t>Marco Legal</w:t>
      </w:r>
    </w:p>
    <w:p w14:paraId="2C37C532" w14:textId="77777777" w:rsidR="00C03FE9" w:rsidRPr="00BF2228" w:rsidRDefault="001B035C">
      <w:pPr>
        <w:spacing w:before="240" w:after="240"/>
        <w:rPr>
          <w:rFonts w:ascii="Century Gothic" w:eastAsia="Georgia" w:hAnsi="Century Gothic" w:cs="Georgia"/>
          <w:b/>
          <w:sz w:val="24"/>
          <w:szCs w:val="24"/>
        </w:rPr>
      </w:pPr>
      <w:r w:rsidRPr="00BF2228">
        <w:rPr>
          <w:rFonts w:ascii="Century Gothic" w:eastAsia="Georgia" w:hAnsi="Century Gothic" w:cs="Georgia"/>
          <w:b/>
          <w:sz w:val="24"/>
          <w:szCs w:val="24"/>
        </w:rPr>
        <w:t>Ley de Tránsito y su Reglamento – Decreto 132-96 y Acuerdo Gubernativo 273-98</w:t>
      </w:r>
    </w:p>
    <w:p w14:paraId="7294CFAD" w14:textId="77777777" w:rsidR="00C03FE9" w:rsidRPr="00BF2228" w:rsidRDefault="001B035C">
      <w:pPr>
        <w:numPr>
          <w:ilvl w:val="0"/>
          <w:numId w:val="1"/>
        </w:numPr>
        <w:spacing w:before="240" w:after="240"/>
        <w:rPr>
          <w:rFonts w:ascii="Century Gothic" w:eastAsia="Georgia" w:hAnsi="Century Gothic" w:cs="Georgia"/>
          <w:sz w:val="24"/>
          <w:szCs w:val="24"/>
        </w:rPr>
      </w:pPr>
      <w:r w:rsidRPr="00BF2228">
        <w:rPr>
          <w:rFonts w:ascii="Century Gothic" w:eastAsia="Georgia" w:hAnsi="Century Gothic" w:cs="Georgia"/>
          <w:b/>
          <w:sz w:val="24"/>
          <w:szCs w:val="24"/>
        </w:rPr>
        <w:t>Artículo 87 del Reglamento:</w:t>
      </w:r>
      <w:r w:rsidRPr="00BF2228">
        <w:rPr>
          <w:rFonts w:ascii="Century Gothic" w:eastAsia="Georgia" w:hAnsi="Century Gothic" w:cs="Georgia"/>
          <w:sz w:val="24"/>
          <w:szCs w:val="24"/>
        </w:rPr>
        <w:t xml:space="preserve"> Establece restricciones para la colocación de rótulos y elementos publicitarios que puedan interferir con la señalización vial o representar un riesgo a la seguridad.</w:t>
      </w:r>
    </w:p>
    <w:p w14:paraId="008C6C9E" w14:textId="77777777" w:rsidR="00C03FE9" w:rsidRPr="00BF2228" w:rsidRDefault="001B035C">
      <w:pPr>
        <w:numPr>
          <w:ilvl w:val="0"/>
          <w:numId w:val="1"/>
        </w:numPr>
        <w:spacing w:before="240" w:after="240"/>
        <w:rPr>
          <w:rFonts w:ascii="Century Gothic" w:eastAsia="Georgia" w:hAnsi="Century Gothic" w:cs="Georgia"/>
          <w:b/>
          <w:sz w:val="24"/>
          <w:szCs w:val="24"/>
        </w:rPr>
      </w:pPr>
      <w:r w:rsidRPr="00BF2228">
        <w:rPr>
          <w:rFonts w:ascii="Century Gothic" w:eastAsia="Georgia" w:hAnsi="Century Gothic" w:cs="Georgia"/>
          <w:b/>
          <w:sz w:val="24"/>
          <w:szCs w:val="24"/>
        </w:rPr>
        <w:t>Ley de Anuncios en Vías Urbanas, Vías Extraurbanas y Similares Decreto 34-2003</w:t>
      </w:r>
    </w:p>
    <w:p w14:paraId="0DE994CC" w14:textId="77777777" w:rsidR="00C03FE9" w:rsidRPr="00BF2228" w:rsidRDefault="001B035C">
      <w:pPr>
        <w:numPr>
          <w:ilvl w:val="0"/>
          <w:numId w:val="1"/>
        </w:numPr>
        <w:spacing w:before="240" w:after="240"/>
        <w:jc w:val="both"/>
        <w:rPr>
          <w:rFonts w:ascii="Century Gothic" w:eastAsia="Georgia" w:hAnsi="Century Gothic" w:cs="Georgia"/>
          <w:sz w:val="24"/>
          <w:szCs w:val="24"/>
        </w:rPr>
      </w:pPr>
      <w:r w:rsidRPr="00BF2228">
        <w:rPr>
          <w:rFonts w:ascii="Century Gothic" w:eastAsia="Century Gothic" w:hAnsi="Century Gothic" w:cs="Century Gothic"/>
          <w:b/>
          <w:sz w:val="24"/>
          <w:szCs w:val="24"/>
        </w:rPr>
        <w:t>“Reglamento Administrativo de Promociones Publicitarias en el Municipio de San Lucas Sacatepéquez”,</w:t>
      </w:r>
      <w:r w:rsidRPr="00BF2228">
        <w:rPr>
          <w:rFonts w:ascii="Century Gothic" w:eastAsia="Century Gothic" w:hAnsi="Century Gothic" w:cs="Century Gothic"/>
          <w:sz w:val="24"/>
          <w:szCs w:val="24"/>
        </w:rPr>
        <w:t xml:space="preserve"> Aprobado por el Honorable Concejo Municipal y Publicado en el Diario oficial el 22 de enero de 2025.</w:t>
      </w:r>
    </w:p>
    <w:p w14:paraId="54FE1C0E" w14:textId="77777777" w:rsidR="00C03FE9" w:rsidRPr="00BF2228" w:rsidRDefault="00C03FE9">
      <w:pPr>
        <w:ind w:left="720"/>
        <w:rPr>
          <w:rFonts w:ascii="Century Gothic" w:eastAsia="Georgia" w:hAnsi="Century Gothic" w:cs="Georgia"/>
          <w:sz w:val="24"/>
          <w:szCs w:val="24"/>
        </w:rPr>
      </w:pPr>
    </w:p>
    <w:p w14:paraId="33872149" w14:textId="77777777" w:rsidR="00C03FE9" w:rsidRPr="00BF2228" w:rsidRDefault="00C03FE9">
      <w:pPr>
        <w:rPr>
          <w:rFonts w:ascii="Century Gothic" w:eastAsia="Georgia" w:hAnsi="Century Gothic" w:cs="Georgia"/>
          <w:sz w:val="24"/>
          <w:szCs w:val="24"/>
        </w:rPr>
      </w:pPr>
    </w:p>
    <w:p w14:paraId="6214C7BB" w14:textId="77777777" w:rsidR="00C03FE9" w:rsidRPr="00BF2228" w:rsidRDefault="00C03FE9">
      <w:pPr>
        <w:jc w:val="center"/>
        <w:rPr>
          <w:rFonts w:ascii="Century Gothic" w:eastAsia="Century Gothic" w:hAnsi="Century Gothic" w:cs="Century Gothic"/>
          <w:sz w:val="24"/>
          <w:szCs w:val="24"/>
        </w:rPr>
      </w:pPr>
    </w:p>
    <w:p w14:paraId="523F4572" w14:textId="77777777" w:rsidR="00C03FE9" w:rsidRPr="00BF2228" w:rsidRDefault="00C03FE9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6058118F" w14:textId="2B592116" w:rsidR="00C03FE9" w:rsidRPr="00BF2228" w:rsidRDefault="00BF2228" w:rsidP="00BF22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BF2228"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Normas de Aplicación Interna</w:t>
      </w:r>
    </w:p>
    <w:p w14:paraId="13D23897" w14:textId="77777777" w:rsidR="00BF2228" w:rsidRPr="00BF2228" w:rsidRDefault="00BF2228" w:rsidP="00BF2228">
      <w:pPr>
        <w:jc w:val="center"/>
        <w:rPr>
          <w:rFonts w:ascii="Century Gothic" w:eastAsia="Georgia" w:hAnsi="Century Gothic" w:cs="Georgia"/>
          <w:b/>
          <w:sz w:val="36"/>
          <w:szCs w:val="36"/>
        </w:rPr>
      </w:pPr>
      <w:r w:rsidRPr="00BF2228">
        <w:rPr>
          <w:rFonts w:ascii="Century Gothic" w:eastAsia="Georgia" w:hAnsi="Century Gothic" w:cs="Georgia"/>
          <w:b/>
          <w:sz w:val="36"/>
          <w:szCs w:val="36"/>
        </w:rPr>
        <w:t>Usuarios</w:t>
      </w:r>
    </w:p>
    <w:p w14:paraId="02D1B1A8" w14:textId="77777777" w:rsidR="00BF2228" w:rsidRPr="00BF2228" w:rsidRDefault="00BF2228" w:rsidP="00BF2228">
      <w:pPr>
        <w:pStyle w:val="Prrafodelista"/>
        <w:numPr>
          <w:ilvl w:val="0"/>
          <w:numId w:val="2"/>
        </w:numPr>
        <w:rPr>
          <w:rFonts w:ascii="Century Gothic" w:eastAsia="Georgia" w:hAnsi="Century Gothic" w:cs="Georgia"/>
          <w:b/>
          <w:sz w:val="24"/>
          <w:szCs w:val="24"/>
        </w:rPr>
      </w:pPr>
      <w:r w:rsidRPr="00BF2228">
        <w:rPr>
          <w:rFonts w:ascii="Century Gothic" w:eastAsia="Georgia" w:hAnsi="Century Gothic" w:cs="Georgia"/>
          <w:sz w:val="24"/>
          <w:szCs w:val="24"/>
        </w:rPr>
        <w:t xml:space="preserve">Dirección Municipal de Administración Financiera Integrada Municipal </w:t>
      </w:r>
    </w:p>
    <w:p w14:paraId="6C090100" w14:textId="76DCAE9D" w:rsidR="00C03FE9" w:rsidRPr="00BF2228" w:rsidRDefault="00BF2228">
      <w:pPr>
        <w:jc w:val="center"/>
        <w:rPr>
          <w:rFonts w:ascii="Century Gothic" w:eastAsia="Georgia" w:hAnsi="Century Gothic" w:cs="Georgia"/>
          <w:b/>
          <w:sz w:val="36"/>
          <w:szCs w:val="36"/>
        </w:rPr>
      </w:pPr>
      <w:r w:rsidRPr="00BF2228">
        <w:rPr>
          <w:rFonts w:ascii="Century Gothic" w:eastAsia="Georgia" w:hAnsi="Century Gothic" w:cs="Georgia"/>
          <w:b/>
          <w:sz w:val="36"/>
          <w:szCs w:val="36"/>
        </w:rPr>
        <w:t>Narrativa</w:t>
      </w:r>
    </w:p>
    <w:tbl>
      <w:tblPr>
        <w:tblStyle w:val="a0"/>
        <w:tblW w:w="1332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9"/>
        <w:gridCol w:w="10686"/>
        <w:gridCol w:w="1985"/>
      </w:tblGrid>
      <w:tr w:rsidR="00C03FE9" w:rsidRPr="00BF2228" w14:paraId="254C8A7F" w14:textId="77777777" w:rsidTr="00BF2228">
        <w:tc>
          <w:tcPr>
            <w:tcW w:w="649" w:type="dxa"/>
            <w:shd w:val="clear" w:color="auto" w:fill="92D050"/>
          </w:tcPr>
          <w:p w14:paraId="30784C92" w14:textId="77777777" w:rsidR="00C03FE9" w:rsidRPr="00BF2228" w:rsidRDefault="001B035C">
            <w:pPr>
              <w:jc w:val="center"/>
              <w:rPr>
                <w:rFonts w:ascii="Century Gothic" w:eastAsia="Georgia" w:hAnsi="Century Gothic" w:cs="Georgia"/>
                <w:b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/>
                <w:sz w:val="24"/>
                <w:szCs w:val="24"/>
              </w:rPr>
              <w:t>No.</w:t>
            </w:r>
          </w:p>
        </w:tc>
        <w:tc>
          <w:tcPr>
            <w:tcW w:w="10686" w:type="dxa"/>
            <w:shd w:val="clear" w:color="auto" w:fill="92D050"/>
          </w:tcPr>
          <w:p w14:paraId="121E425A" w14:textId="77777777" w:rsidR="00C03FE9" w:rsidRPr="00BF2228" w:rsidRDefault="001B035C">
            <w:pPr>
              <w:jc w:val="center"/>
              <w:rPr>
                <w:rFonts w:ascii="Century Gothic" w:eastAsia="Georgia" w:hAnsi="Century Gothic" w:cs="Georgia"/>
                <w:b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/>
                <w:sz w:val="24"/>
                <w:szCs w:val="24"/>
              </w:rPr>
              <w:t xml:space="preserve">Responsable </w:t>
            </w:r>
          </w:p>
        </w:tc>
        <w:tc>
          <w:tcPr>
            <w:tcW w:w="1985" w:type="dxa"/>
            <w:shd w:val="clear" w:color="auto" w:fill="92D050"/>
          </w:tcPr>
          <w:p w14:paraId="2DE42AD9" w14:textId="77777777" w:rsidR="00C03FE9" w:rsidRPr="00BF2228" w:rsidRDefault="00C03FE9">
            <w:pPr>
              <w:jc w:val="center"/>
              <w:rPr>
                <w:rFonts w:ascii="Century Gothic" w:eastAsia="Georgia" w:hAnsi="Century Gothic" w:cs="Georgia"/>
                <w:b/>
                <w:sz w:val="24"/>
                <w:szCs w:val="24"/>
              </w:rPr>
            </w:pPr>
          </w:p>
        </w:tc>
      </w:tr>
      <w:tr w:rsidR="00EC0581" w:rsidRPr="00BF2228" w14:paraId="0F2F3C71" w14:textId="77777777" w:rsidTr="00BF2228">
        <w:trPr>
          <w:trHeight w:val="323"/>
        </w:trPr>
        <w:tc>
          <w:tcPr>
            <w:tcW w:w="649" w:type="dxa"/>
            <w:vAlign w:val="center"/>
          </w:tcPr>
          <w:p w14:paraId="0469DE71" w14:textId="77777777" w:rsidR="00EC0581" w:rsidRPr="00BF2228" w:rsidRDefault="00EC0581">
            <w:pPr>
              <w:jc w:val="center"/>
              <w:rPr>
                <w:rFonts w:ascii="Century Gothic" w:eastAsia="Georgia" w:hAnsi="Century Gothic" w:cs="Georgia"/>
                <w:bCs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Cs/>
                <w:sz w:val="24"/>
                <w:szCs w:val="24"/>
              </w:rPr>
              <w:t>1</w:t>
            </w:r>
          </w:p>
        </w:tc>
        <w:tc>
          <w:tcPr>
            <w:tcW w:w="10686" w:type="dxa"/>
          </w:tcPr>
          <w:p w14:paraId="6C874048" w14:textId="1B23F952" w:rsidR="00EC0581" w:rsidRPr="00BF2228" w:rsidRDefault="00EC0581">
            <w:pPr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  <w:t xml:space="preserve">Verificar 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las Resoluciones para renovar cada año</w:t>
            </w:r>
            <w:r w:rsidRPr="00BF2228"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  <w:t xml:space="preserve">                           </w:t>
            </w:r>
          </w:p>
        </w:tc>
        <w:tc>
          <w:tcPr>
            <w:tcW w:w="1985" w:type="dxa"/>
            <w:vMerge w:val="restart"/>
          </w:tcPr>
          <w:p w14:paraId="1BBA02F1" w14:textId="77777777" w:rsidR="00EC0581" w:rsidRPr="00BF2228" w:rsidRDefault="00EC0581">
            <w:pPr>
              <w:jc w:val="center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</w:p>
          <w:p w14:paraId="4C384B53" w14:textId="77777777" w:rsidR="00EC0581" w:rsidRPr="00BF2228" w:rsidRDefault="00EC0581">
            <w:pPr>
              <w:jc w:val="center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</w:p>
          <w:p w14:paraId="26AE7E47" w14:textId="77777777" w:rsidR="00EC0581" w:rsidRPr="00BF2228" w:rsidRDefault="00EC0581">
            <w:pPr>
              <w:jc w:val="center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  <w:t>Arbitrios</w:t>
            </w:r>
          </w:p>
        </w:tc>
      </w:tr>
      <w:tr w:rsidR="00EC0581" w:rsidRPr="00BF2228" w14:paraId="030FF089" w14:textId="77777777" w:rsidTr="00BF2228">
        <w:trPr>
          <w:trHeight w:val="271"/>
        </w:trPr>
        <w:tc>
          <w:tcPr>
            <w:tcW w:w="649" w:type="dxa"/>
            <w:vAlign w:val="center"/>
          </w:tcPr>
          <w:p w14:paraId="222E7BF1" w14:textId="77777777" w:rsidR="00EC0581" w:rsidRPr="00BF2228" w:rsidRDefault="00EC0581">
            <w:pPr>
              <w:jc w:val="center"/>
              <w:rPr>
                <w:rFonts w:ascii="Century Gothic" w:eastAsia="Georgia" w:hAnsi="Century Gothic" w:cs="Georgia"/>
                <w:bCs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Cs/>
                <w:sz w:val="24"/>
                <w:szCs w:val="24"/>
              </w:rPr>
              <w:t>2</w:t>
            </w:r>
          </w:p>
        </w:tc>
        <w:tc>
          <w:tcPr>
            <w:tcW w:w="10686" w:type="dxa"/>
          </w:tcPr>
          <w:p w14:paraId="6C558B90" w14:textId="77777777" w:rsidR="00EC0581" w:rsidRPr="00BF2228" w:rsidRDefault="00EC0581">
            <w:pPr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  <w:t xml:space="preserve">Contactar al contribuyente 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e informarle que debe renovar.</w:t>
            </w:r>
          </w:p>
        </w:tc>
        <w:tc>
          <w:tcPr>
            <w:tcW w:w="1985" w:type="dxa"/>
            <w:vMerge/>
          </w:tcPr>
          <w:p w14:paraId="28D80A4D" w14:textId="77777777" w:rsidR="00EC0581" w:rsidRPr="00BF2228" w:rsidRDefault="00EC05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</w:p>
        </w:tc>
      </w:tr>
      <w:tr w:rsidR="00EC0581" w:rsidRPr="00BF2228" w14:paraId="27D4D993" w14:textId="77777777" w:rsidTr="00BF2228">
        <w:trPr>
          <w:trHeight w:val="389"/>
        </w:trPr>
        <w:tc>
          <w:tcPr>
            <w:tcW w:w="649" w:type="dxa"/>
            <w:vAlign w:val="center"/>
          </w:tcPr>
          <w:p w14:paraId="158B72F7" w14:textId="77777777" w:rsidR="00EC0581" w:rsidRPr="00BF2228" w:rsidRDefault="00EC0581">
            <w:pPr>
              <w:jc w:val="center"/>
              <w:rPr>
                <w:rFonts w:ascii="Century Gothic" w:eastAsia="Georgia" w:hAnsi="Century Gothic" w:cs="Georgia"/>
                <w:bCs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Cs/>
                <w:sz w:val="24"/>
                <w:szCs w:val="24"/>
              </w:rPr>
              <w:t>3</w:t>
            </w:r>
          </w:p>
        </w:tc>
        <w:tc>
          <w:tcPr>
            <w:tcW w:w="10686" w:type="dxa"/>
          </w:tcPr>
          <w:p w14:paraId="4BCEF614" w14:textId="14F9A97D" w:rsidR="00EC0581" w:rsidRPr="00BF2228" w:rsidRDefault="00EC0581">
            <w:pPr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  <w:t xml:space="preserve">Solicitar la documentación para poder iniciar el trámite.                                                                                 </w:t>
            </w:r>
          </w:p>
        </w:tc>
        <w:tc>
          <w:tcPr>
            <w:tcW w:w="1985" w:type="dxa"/>
            <w:vMerge/>
          </w:tcPr>
          <w:p w14:paraId="5DC34903" w14:textId="77777777" w:rsidR="00EC0581" w:rsidRPr="00BF2228" w:rsidRDefault="00EC05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</w:p>
        </w:tc>
      </w:tr>
      <w:tr w:rsidR="00C03FE9" w:rsidRPr="00BF2228" w14:paraId="6E6043CA" w14:textId="77777777" w:rsidTr="00BF2228">
        <w:trPr>
          <w:trHeight w:val="422"/>
        </w:trPr>
        <w:tc>
          <w:tcPr>
            <w:tcW w:w="649" w:type="dxa"/>
            <w:vAlign w:val="center"/>
          </w:tcPr>
          <w:p w14:paraId="2BAB9BF1" w14:textId="77777777" w:rsidR="00C03FE9" w:rsidRPr="00BF2228" w:rsidRDefault="001B035C">
            <w:pPr>
              <w:jc w:val="center"/>
              <w:rPr>
                <w:rFonts w:ascii="Century Gothic" w:eastAsia="Georgia" w:hAnsi="Century Gothic" w:cs="Georgia"/>
                <w:bCs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Cs/>
                <w:sz w:val="24"/>
                <w:szCs w:val="24"/>
              </w:rPr>
              <w:t>4</w:t>
            </w:r>
          </w:p>
        </w:tc>
        <w:tc>
          <w:tcPr>
            <w:tcW w:w="10686" w:type="dxa"/>
          </w:tcPr>
          <w:p w14:paraId="718A4796" w14:textId="34ABDEBA" w:rsidR="00C03FE9" w:rsidRPr="00BF2228" w:rsidRDefault="00EC0581">
            <w:pPr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>
              <w:rPr>
                <w:rFonts w:ascii="Century Gothic" w:eastAsia="Georgia" w:hAnsi="Century Gothic" w:cs="Georgia"/>
                <w:sz w:val="24"/>
                <w:szCs w:val="24"/>
              </w:rPr>
              <w:t>I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ngresa</w:t>
            </w:r>
            <w:r>
              <w:rPr>
                <w:rFonts w:ascii="Century Gothic" w:eastAsia="Georgia" w:hAnsi="Century Gothic" w:cs="Georgia"/>
                <w:sz w:val="24"/>
                <w:szCs w:val="24"/>
              </w:rPr>
              <w:t>r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 xml:space="preserve"> los documentos para la renovación respectiva.</w:t>
            </w:r>
          </w:p>
        </w:tc>
        <w:tc>
          <w:tcPr>
            <w:tcW w:w="1985" w:type="dxa"/>
          </w:tcPr>
          <w:p w14:paraId="60E939EE" w14:textId="691998BC" w:rsidR="00C03FE9" w:rsidRPr="00BF2228" w:rsidRDefault="00EC05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  <w:t>Contribuyente</w:t>
            </w:r>
          </w:p>
        </w:tc>
      </w:tr>
      <w:tr w:rsidR="00C03FE9" w:rsidRPr="00BF2228" w14:paraId="22AF4568" w14:textId="77777777" w:rsidTr="00BF2228">
        <w:trPr>
          <w:trHeight w:val="642"/>
        </w:trPr>
        <w:tc>
          <w:tcPr>
            <w:tcW w:w="649" w:type="dxa"/>
            <w:vAlign w:val="center"/>
          </w:tcPr>
          <w:p w14:paraId="7E157E89" w14:textId="77777777" w:rsidR="00C03FE9" w:rsidRPr="00BF2228" w:rsidRDefault="001B035C">
            <w:pPr>
              <w:jc w:val="center"/>
              <w:rPr>
                <w:rFonts w:ascii="Century Gothic" w:eastAsia="Georgia" w:hAnsi="Century Gothic" w:cs="Georgia"/>
                <w:bCs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Cs/>
                <w:sz w:val="24"/>
                <w:szCs w:val="24"/>
              </w:rPr>
              <w:t>5</w:t>
            </w:r>
          </w:p>
        </w:tc>
        <w:tc>
          <w:tcPr>
            <w:tcW w:w="10686" w:type="dxa"/>
          </w:tcPr>
          <w:p w14:paraId="19A44C2D" w14:textId="735D4B1C" w:rsidR="00C03FE9" w:rsidRPr="00BF2228" w:rsidRDefault="00EC0581">
            <w:pPr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>
              <w:rPr>
                <w:rFonts w:ascii="Century Gothic" w:eastAsia="Georgia" w:hAnsi="Century Gothic" w:cs="Georgia"/>
                <w:sz w:val="24"/>
                <w:szCs w:val="24"/>
              </w:rPr>
              <w:t>R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ealiza</w:t>
            </w:r>
            <w:r>
              <w:rPr>
                <w:rFonts w:ascii="Century Gothic" w:eastAsia="Georgia" w:hAnsi="Century Gothic" w:cs="Georgia"/>
                <w:sz w:val="24"/>
                <w:szCs w:val="24"/>
              </w:rPr>
              <w:t>r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 xml:space="preserve"> la inspección, corroborando que el rótulo se encuentra en buenas condiciones.</w:t>
            </w:r>
          </w:p>
        </w:tc>
        <w:tc>
          <w:tcPr>
            <w:tcW w:w="1985" w:type="dxa"/>
            <w:vMerge w:val="restart"/>
          </w:tcPr>
          <w:p w14:paraId="78968CDF" w14:textId="77777777" w:rsidR="00C03FE9" w:rsidRPr="00BF2228" w:rsidRDefault="00C03FE9">
            <w:pPr>
              <w:jc w:val="center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</w:p>
          <w:p w14:paraId="42A72E7D" w14:textId="77777777" w:rsidR="00C03FE9" w:rsidRPr="00BF2228" w:rsidRDefault="001B035C">
            <w:pPr>
              <w:jc w:val="center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Arbitrios y Sindicatura</w:t>
            </w:r>
          </w:p>
        </w:tc>
      </w:tr>
      <w:tr w:rsidR="00C03FE9" w:rsidRPr="00BF2228" w14:paraId="7BB5DF2A" w14:textId="77777777" w:rsidTr="00BF2228">
        <w:trPr>
          <w:trHeight w:val="311"/>
        </w:trPr>
        <w:tc>
          <w:tcPr>
            <w:tcW w:w="649" w:type="dxa"/>
            <w:vAlign w:val="center"/>
          </w:tcPr>
          <w:p w14:paraId="39067203" w14:textId="77777777" w:rsidR="00C03FE9" w:rsidRPr="00BF2228" w:rsidRDefault="001B035C">
            <w:pPr>
              <w:jc w:val="center"/>
              <w:rPr>
                <w:rFonts w:ascii="Century Gothic" w:eastAsia="Georgia" w:hAnsi="Century Gothic" w:cs="Georgia"/>
                <w:bCs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Cs/>
                <w:sz w:val="24"/>
                <w:szCs w:val="24"/>
              </w:rPr>
              <w:t>6</w:t>
            </w:r>
          </w:p>
        </w:tc>
        <w:tc>
          <w:tcPr>
            <w:tcW w:w="10686" w:type="dxa"/>
          </w:tcPr>
          <w:p w14:paraId="47509EA7" w14:textId="361759F8" w:rsidR="00C03FE9" w:rsidRPr="00BF2228" w:rsidRDefault="00EC0581">
            <w:pPr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>
              <w:rPr>
                <w:rFonts w:ascii="Century Gothic" w:eastAsia="Georgia" w:hAnsi="Century Gothic" w:cs="Georgia"/>
                <w:sz w:val="24"/>
                <w:szCs w:val="24"/>
              </w:rPr>
              <w:t>R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ealiza</w:t>
            </w:r>
            <w:r>
              <w:rPr>
                <w:rFonts w:ascii="Century Gothic" w:eastAsia="Georgia" w:hAnsi="Century Gothic" w:cs="Georgia"/>
                <w:sz w:val="24"/>
                <w:szCs w:val="24"/>
              </w:rPr>
              <w:t>r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 xml:space="preserve"> informe, detallando la inspección.</w:t>
            </w:r>
          </w:p>
        </w:tc>
        <w:tc>
          <w:tcPr>
            <w:tcW w:w="1985" w:type="dxa"/>
            <w:vMerge/>
          </w:tcPr>
          <w:p w14:paraId="7AE34408" w14:textId="77777777" w:rsidR="00C03FE9" w:rsidRPr="00BF2228" w:rsidRDefault="00C03F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</w:p>
        </w:tc>
      </w:tr>
      <w:tr w:rsidR="00C03FE9" w:rsidRPr="00BF2228" w14:paraId="5B2B2FEA" w14:textId="77777777" w:rsidTr="00BF2228">
        <w:trPr>
          <w:trHeight w:val="347"/>
        </w:trPr>
        <w:tc>
          <w:tcPr>
            <w:tcW w:w="649" w:type="dxa"/>
            <w:vAlign w:val="center"/>
          </w:tcPr>
          <w:p w14:paraId="0B3F3CA1" w14:textId="77777777" w:rsidR="00C03FE9" w:rsidRPr="00BF2228" w:rsidRDefault="001B035C">
            <w:pPr>
              <w:jc w:val="center"/>
              <w:rPr>
                <w:rFonts w:ascii="Century Gothic" w:eastAsia="Georgia" w:hAnsi="Century Gothic" w:cs="Georgia"/>
                <w:bCs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Cs/>
                <w:sz w:val="24"/>
                <w:szCs w:val="24"/>
              </w:rPr>
              <w:t>7</w:t>
            </w:r>
          </w:p>
        </w:tc>
        <w:tc>
          <w:tcPr>
            <w:tcW w:w="10686" w:type="dxa"/>
          </w:tcPr>
          <w:p w14:paraId="1405B566" w14:textId="06778E0C" w:rsidR="00C03FE9" w:rsidRPr="00BF2228" w:rsidRDefault="00EC0581">
            <w:pPr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>
              <w:rPr>
                <w:rFonts w:ascii="Century Gothic" w:eastAsia="Georgia" w:hAnsi="Century Gothic" w:cs="Georgia"/>
                <w:sz w:val="24"/>
                <w:szCs w:val="24"/>
              </w:rPr>
              <w:t>R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ealiza</w:t>
            </w:r>
            <w:r>
              <w:rPr>
                <w:rFonts w:ascii="Century Gothic" w:eastAsia="Georgia" w:hAnsi="Century Gothic" w:cs="Georgia"/>
                <w:sz w:val="24"/>
                <w:szCs w:val="24"/>
              </w:rPr>
              <w:t>r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 xml:space="preserve"> Resolución y se entrega a Alcaldía para firma.</w:t>
            </w:r>
          </w:p>
        </w:tc>
        <w:tc>
          <w:tcPr>
            <w:tcW w:w="1985" w:type="dxa"/>
            <w:vMerge w:val="restart"/>
          </w:tcPr>
          <w:p w14:paraId="3A0CB36A" w14:textId="77777777" w:rsidR="00C03FE9" w:rsidRPr="00BF2228" w:rsidRDefault="00C03FE9">
            <w:pPr>
              <w:jc w:val="center"/>
              <w:rPr>
                <w:rFonts w:ascii="Century Gothic" w:eastAsia="Georgia" w:hAnsi="Century Gothic" w:cs="Georgia"/>
                <w:sz w:val="24"/>
                <w:szCs w:val="24"/>
              </w:rPr>
            </w:pPr>
          </w:p>
          <w:p w14:paraId="3B18ED6B" w14:textId="77777777" w:rsidR="00C03FE9" w:rsidRPr="00BF2228" w:rsidRDefault="001B035C">
            <w:pPr>
              <w:jc w:val="center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Arbitrios</w:t>
            </w:r>
          </w:p>
          <w:p w14:paraId="4658E3E2" w14:textId="77777777" w:rsidR="00C03FE9" w:rsidRPr="00BF2228" w:rsidRDefault="00C03FE9">
            <w:pPr>
              <w:jc w:val="center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</w:p>
        </w:tc>
      </w:tr>
      <w:tr w:rsidR="00C03FE9" w:rsidRPr="00BF2228" w14:paraId="33438840" w14:textId="77777777" w:rsidTr="00BF2228">
        <w:trPr>
          <w:trHeight w:val="642"/>
        </w:trPr>
        <w:tc>
          <w:tcPr>
            <w:tcW w:w="649" w:type="dxa"/>
            <w:vAlign w:val="center"/>
          </w:tcPr>
          <w:p w14:paraId="22DA038B" w14:textId="77777777" w:rsidR="00C03FE9" w:rsidRPr="00BF2228" w:rsidRDefault="001B035C">
            <w:pPr>
              <w:jc w:val="center"/>
              <w:rPr>
                <w:rFonts w:ascii="Century Gothic" w:eastAsia="Georgia" w:hAnsi="Century Gothic" w:cs="Georgia"/>
                <w:bCs/>
                <w:sz w:val="24"/>
                <w:szCs w:val="24"/>
              </w:rPr>
            </w:pPr>
            <w:r w:rsidRPr="00BF2228">
              <w:rPr>
                <w:rFonts w:ascii="Century Gothic" w:eastAsia="Georgia" w:hAnsi="Century Gothic" w:cs="Georgia"/>
                <w:bCs/>
                <w:sz w:val="24"/>
                <w:szCs w:val="24"/>
              </w:rPr>
              <w:t>8</w:t>
            </w:r>
          </w:p>
        </w:tc>
        <w:tc>
          <w:tcPr>
            <w:tcW w:w="10686" w:type="dxa"/>
          </w:tcPr>
          <w:p w14:paraId="20C6B5AD" w14:textId="546816FE" w:rsidR="00C03FE9" w:rsidRPr="00BF2228" w:rsidRDefault="00EC0581">
            <w:pPr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  <w:r>
              <w:rPr>
                <w:rFonts w:ascii="Century Gothic" w:eastAsia="Georgia" w:hAnsi="Century Gothic" w:cs="Georgia"/>
                <w:sz w:val="24"/>
                <w:szCs w:val="24"/>
              </w:rPr>
              <w:t xml:space="preserve">Regresar de 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Alcaldía</w:t>
            </w:r>
            <w:r>
              <w:rPr>
                <w:rFonts w:ascii="Century Gothic" w:eastAsia="Georgia" w:hAnsi="Century Gothic" w:cs="Georgia"/>
                <w:sz w:val="24"/>
                <w:szCs w:val="24"/>
              </w:rPr>
              <w:t xml:space="preserve"> </w:t>
            </w:r>
            <w:r w:rsidRPr="00BF2228">
              <w:rPr>
                <w:rFonts w:ascii="Century Gothic" w:eastAsia="Georgia" w:hAnsi="Century Gothic" w:cs="Georgia"/>
                <w:sz w:val="24"/>
                <w:szCs w:val="24"/>
              </w:rPr>
              <w:t>la Resolución para ser entregada al contribuyente y pueda pagar su cuota anual.</w:t>
            </w:r>
          </w:p>
        </w:tc>
        <w:tc>
          <w:tcPr>
            <w:tcW w:w="1985" w:type="dxa"/>
            <w:vMerge/>
          </w:tcPr>
          <w:p w14:paraId="023480F2" w14:textId="77777777" w:rsidR="00C03FE9" w:rsidRPr="00BF2228" w:rsidRDefault="00C03F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Georgia" w:hAnsi="Century Gothic" w:cs="Georgia"/>
                <w:color w:val="000000"/>
                <w:sz w:val="24"/>
                <w:szCs w:val="24"/>
              </w:rPr>
            </w:pPr>
          </w:p>
        </w:tc>
      </w:tr>
    </w:tbl>
    <w:p w14:paraId="40CECBE7" w14:textId="77777777" w:rsidR="00C03FE9" w:rsidRPr="00BF2228" w:rsidRDefault="00C03FE9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604F0BD8" w14:textId="77777777" w:rsidR="00BF2228" w:rsidRDefault="00BF2228" w:rsidP="00BF2228">
      <w:pPr>
        <w:jc w:val="center"/>
        <w:rPr>
          <w:rFonts w:ascii="Century Gothic" w:eastAsia="Georgia" w:hAnsi="Century Gothic" w:cs="Georgia"/>
          <w:b/>
          <w:sz w:val="36"/>
          <w:szCs w:val="36"/>
        </w:rPr>
      </w:pPr>
    </w:p>
    <w:p w14:paraId="632F1364" w14:textId="77777777" w:rsidR="00BF2228" w:rsidRDefault="00BF2228" w:rsidP="00BF2228">
      <w:pPr>
        <w:jc w:val="center"/>
        <w:rPr>
          <w:rFonts w:ascii="Century Gothic" w:eastAsia="Georgia" w:hAnsi="Century Gothic" w:cs="Georgia"/>
          <w:b/>
          <w:sz w:val="36"/>
          <w:szCs w:val="36"/>
        </w:rPr>
      </w:pPr>
    </w:p>
    <w:p w14:paraId="78BD7FA7" w14:textId="65A05D17" w:rsidR="00BF2228" w:rsidRPr="00BF2228" w:rsidRDefault="00BF2228" w:rsidP="00BF2228">
      <w:pPr>
        <w:jc w:val="center"/>
        <w:rPr>
          <w:rFonts w:ascii="Century Gothic" w:eastAsia="Georgia" w:hAnsi="Century Gothic" w:cs="Georgia"/>
          <w:b/>
          <w:sz w:val="36"/>
          <w:szCs w:val="36"/>
        </w:rPr>
      </w:pPr>
      <w:r>
        <w:rPr>
          <w:rFonts w:ascii="Century Gothic" w:eastAsia="Georgia" w:hAnsi="Century Gothic" w:cs="Georgia"/>
          <w:b/>
          <w:sz w:val="36"/>
          <w:szCs w:val="36"/>
        </w:rPr>
        <w:lastRenderedPageBreak/>
        <w:t>Diagrama</w:t>
      </w:r>
    </w:p>
    <w:p w14:paraId="62795A67" w14:textId="33FF6275" w:rsidR="00BF2228" w:rsidRDefault="008D2067" w:rsidP="008D2067">
      <w:pPr>
        <w:jc w:val="center"/>
        <w:rPr>
          <w:rFonts w:ascii="Century Gothic" w:eastAsia="Century Gothic" w:hAnsi="Century Gothic" w:cs="Century Gothic"/>
          <w:b/>
          <w:sz w:val="24"/>
          <w:szCs w:val="24"/>
        </w:rPr>
      </w:pPr>
      <w:r>
        <w:rPr>
          <w:noProof/>
        </w:rPr>
        <w:drawing>
          <wp:inline distT="0" distB="0" distL="0" distR="0" wp14:anchorId="6770E88F" wp14:editId="742DFCE9">
            <wp:extent cx="7302876" cy="4324350"/>
            <wp:effectExtent l="0" t="0" r="0" b="0"/>
            <wp:docPr id="1088186423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186423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2481" t="2347" r="1104" b="15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7177" cy="43328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5802B8" w14:textId="77777777" w:rsidR="00BF2228" w:rsidRDefault="00BF2228" w:rsidP="00BF2228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646"/>
      </w:tblGrid>
      <w:tr w:rsidR="00BF2228" w14:paraId="34C25130" w14:textId="77777777" w:rsidTr="00BF2228">
        <w:trPr>
          <w:trHeight w:val="470"/>
        </w:trPr>
        <w:tc>
          <w:tcPr>
            <w:tcW w:w="1674" w:type="dxa"/>
          </w:tcPr>
          <w:p w14:paraId="296D4D1F" w14:textId="77777777" w:rsidR="00BF2228" w:rsidRDefault="00BF2228" w:rsidP="00A63E33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646" w:type="dxa"/>
          </w:tcPr>
          <w:p w14:paraId="613476E6" w14:textId="77777777" w:rsidR="00BF2228" w:rsidRDefault="00BF2228" w:rsidP="00A63E33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BF2228" w14:paraId="2EAF5C06" w14:textId="77777777" w:rsidTr="00BF2228">
        <w:trPr>
          <w:trHeight w:val="399"/>
        </w:trPr>
        <w:tc>
          <w:tcPr>
            <w:tcW w:w="1674" w:type="dxa"/>
          </w:tcPr>
          <w:p w14:paraId="1DB16D0A" w14:textId="77777777" w:rsidR="00BF2228" w:rsidRPr="00A728F2" w:rsidRDefault="00BF2228" w:rsidP="00A63E3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646" w:type="dxa"/>
          </w:tcPr>
          <w:p w14:paraId="3AB0E0DD" w14:textId="3FEA55F1" w:rsidR="00BF2228" w:rsidRPr="00A728F2" w:rsidRDefault="00BF2228" w:rsidP="00A63E33">
            <w:pPr>
              <w:rPr>
                <w:rFonts w:ascii="Century Gothic" w:hAnsi="Century Gothic"/>
                <w:sz w:val="24"/>
                <w:szCs w:val="24"/>
              </w:rPr>
            </w:pPr>
            <w:r w:rsidRPr="00BF2228">
              <w:rPr>
                <w:rFonts w:ascii="Century Gothic" w:hAnsi="Century Gothic"/>
                <w:sz w:val="24"/>
                <w:szCs w:val="24"/>
                <w:lang w:val="es-419"/>
              </w:rPr>
              <w:t>Requisitos</w:t>
            </w:r>
          </w:p>
        </w:tc>
      </w:tr>
      <w:tr w:rsidR="00BF2228" w14:paraId="369BE003" w14:textId="77777777" w:rsidTr="00BF2228">
        <w:trPr>
          <w:trHeight w:val="399"/>
        </w:trPr>
        <w:tc>
          <w:tcPr>
            <w:tcW w:w="1674" w:type="dxa"/>
          </w:tcPr>
          <w:p w14:paraId="186A0E93" w14:textId="77777777" w:rsidR="00BF2228" w:rsidRDefault="00BF2228" w:rsidP="00A63E3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646" w:type="dxa"/>
          </w:tcPr>
          <w:p w14:paraId="0A533EC6" w14:textId="234C76ED" w:rsidR="00BF2228" w:rsidRDefault="00BF2228" w:rsidP="008D2067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  <w:lang w:val="es-419"/>
              </w:rPr>
              <w:t>Carta de Renovación</w:t>
            </w:r>
          </w:p>
        </w:tc>
      </w:tr>
      <w:tr w:rsidR="00BF2228" w14:paraId="1E38C82C" w14:textId="77777777" w:rsidTr="00BF2228">
        <w:trPr>
          <w:trHeight w:val="399"/>
        </w:trPr>
        <w:tc>
          <w:tcPr>
            <w:tcW w:w="1674" w:type="dxa"/>
          </w:tcPr>
          <w:p w14:paraId="1FB3BEDC" w14:textId="66DF0602" w:rsidR="00BF2228" w:rsidRDefault="00BF2228" w:rsidP="00A63E3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646" w:type="dxa"/>
          </w:tcPr>
          <w:p w14:paraId="4DADC3AE" w14:textId="59C9BC0B" w:rsidR="00BF2228" w:rsidRDefault="00BF2228" w:rsidP="00A63E33">
            <w:pPr>
              <w:rPr>
                <w:rFonts w:ascii="Century Gothic" w:hAnsi="Century Gothic"/>
                <w:sz w:val="24"/>
                <w:szCs w:val="24"/>
                <w:lang w:val="es-419"/>
              </w:rPr>
            </w:pPr>
            <w:r>
              <w:rPr>
                <w:rFonts w:ascii="Century Gothic" w:hAnsi="Century Gothic"/>
                <w:sz w:val="24"/>
                <w:szCs w:val="24"/>
                <w:lang w:val="es-419"/>
              </w:rPr>
              <w:t>Licencia Municipal</w:t>
            </w:r>
          </w:p>
        </w:tc>
      </w:tr>
      <w:tr w:rsidR="00BF2228" w14:paraId="23B160E5" w14:textId="77777777" w:rsidTr="00BF2228">
        <w:trPr>
          <w:trHeight w:val="399"/>
        </w:trPr>
        <w:tc>
          <w:tcPr>
            <w:tcW w:w="1674" w:type="dxa"/>
          </w:tcPr>
          <w:p w14:paraId="2E8F7302" w14:textId="2B3FDF9F" w:rsidR="00BF2228" w:rsidRDefault="00BF2228" w:rsidP="00A63E3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11646" w:type="dxa"/>
          </w:tcPr>
          <w:p w14:paraId="503BDD9B" w14:textId="6EAA4A5F" w:rsidR="00BF2228" w:rsidRDefault="00BF2228" w:rsidP="00A63E33">
            <w:pPr>
              <w:rPr>
                <w:rFonts w:ascii="Century Gothic" w:hAnsi="Century Gothic"/>
                <w:sz w:val="24"/>
                <w:szCs w:val="24"/>
                <w:lang w:val="es-419"/>
              </w:rPr>
            </w:pPr>
            <w:r>
              <w:rPr>
                <w:rFonts w:ascii="Century Gothic" w:hAnsi="Century Gothic"/>
                <w:sz w:val="24"/>
                <w:szCs w:val="24"/>
                <w:lang w:val="es-419"/>
              </w:rPr>
              <w:t>Notificación</w:t>
            </w:r>
          </w:p>
        </w:tc>
      </w:tr>
      <w:bookmarkEnd w:id="0"/>
    </w:tbl>
    <w:p w14:paraId="14EDA1C4" w14:textId="77777777" w:rsidR="00BF2228" w:rsidRDefault="00BF2228" w:rsidP="00BF2228">
      <w:pPr>
        <w:rPr>
          <w:rFonts w:ascii="Century Gothic" w:hAnsi="Century Gothic"/>
          <w:b/>
          <w:bCs/>
          <w:sz w:val="24"/>
          <w:szCs w:val="24"/>
          <w:lang w:val="es-419"/>
        </w:rPr>
      </w:pPr>
    </w:p>
    <w:p w14:paraId="11E0C0FA" w14:textId="77777777" w:rsidR="00BF2228" w:rsidRDefault="00BF2228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5B89A348" w14:textId="77777777" w:rsidR="00BF2228" w:rsidRDefault="00BF2228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129929D1" w14:textId="77777777" w:rsidR="00BF2228" w:rsidRDefault="00BF2228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45AC369E" w14:textId="77777777" w:rsidR="00BF2228" w:rsidRDefault="00BF2228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06ACF8FF" w14:textId="77777777" w:rsidR="00BF2228" w:rsidRDefault="00BF2228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070D035D" w14:textId="77777777" w:rsidR="00BF2228" w:rsidRDefault="00BF2228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47AF81AB" w14:textId="77777777" w:rsidR="00BF2228" w:rsidRDefault="00BF2228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5984283A" w14:textId="77777777" w:rsidR="008D2067" w:rsidRDefault="008D2067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49FC9817" w14:textId="77777777" w:rsidR="00BF2228" w:rsidRDefault="00BF2228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15571FCB" w14:textId="1EDFC744" w:rsidR="00BF2228" w:rsidRPr="00BF2228" w:rsidRDefault="00BF2228">
      <w:pPr>
        <w:rPr>
          <w:rFonts w:ascii="Century Gothic" w:eastAsia="Century Gothic" w:hAnsi="Century Gothic" w:cs="Century Gothic"/>
          <w:bCs/>
          <w:sz w:val="24"/>
          <w:szCs w:val="24"/>
        </w:rPr>
      </w:pPr>
      <w:r w:rsidRPr="00BF2228">
        <w:rPr>
          <w:rFonts w:ascii="Century Gothic" w:eastAsia="Century Gothic" w:hAnsi="Century Gothic" w:cs="Century Gothic"/>
          <w:bCs/>
          <w:sz w:val="24"/>
          <w:szCs w:val="24"/>
        </w:rPr>
        <w:lastRenderedPageBreak/>
        <w:t>Anexo 1 Requisitos</w:t>
      </w:r>
    </w:p>
    <w:p w14:paraId="1CB6C5A0" w14:textId="77777777" w:rsidR="00BF2228" w:rsidRPr="00BF2228" w:rsidRDefault="00BF2228">
      <w:pPr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0CB5A67A" w14:textId="77777777" w:rsidR="00C03FE9" w:rsidRDefault="001B035C">
      <w:pPr>
        <w:jc w:val="center"/>
        <w:rPr>
          <w:rFonts w:ascii="Century Gothic" w:eastAsia="Century Gothic" w:hAnsi="Century Gothic" w:cs="Century Gothic"/>
          <w:b/>
          <w:sz w:val="24"/>
          <w:szCs w:val="24"/>
        </w:rPr>
      </w:pPr>
      <w:r w:rsidRPr="00BF2228"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572B1906" wp14:editId="08CBEE2E">
            <wp:extent cx="5502910" cy="4001911"/>
            <wp:effectExtent l="0" t="0" r="2540" b="0"/>
            <wp:docPr id="1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4676" cy="40031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C8E1ACD" w14:textId="77777777" w:rsidR="00BF2228" w:rsidRDefault="00BF2228" w:rsidP="00BF2228">
      <w:pPr>
        <w:rPr>
          <w:rFonts w:ascii="Century Gothic" w:eastAsia="Century Gothic" w:hAnsi="Century Gothic" w:cs="Century Gothic"/>
          <w:bCs/>
          <w:sz w:val="24"/>
          <w:szCs w:val="24"/>
        </w:rPr>
      </w:pPr>
    </w:p>
    <w:p w14:paraId="45459ABC" w14:textId="15F3FF19" w:rsidR="00BF2228" w:rsidRPr="00BF2228" w:rsidRDefault="00BF2228" w:rsidP="00BF2228">
      <w:pPr>
        <w:rPr>
          <w:rFonts w:ascii="Century Gothic" w:eastAsia="Century Gothic" w:hAnsi="Century Gothic" w:cs="Century Gothic"/>
          <w:bCs/>
          <w:sz w:val="24"/>
          <w:szCs w:val="24"/>
        </w:rPr>
      </w:pPr>
      <w:r w:rsidRPr="00BF2228">
        <w:rPr>
          <w:rFonts w:ascii="Century Gothic" w:eastAsia="Century Gothic" w:hAnsi="Century Gothic" w:cs="Century Gothic"/>
          <w:bCs/>
          <w:sz w:val="24"/>
          <w:szCs w:val="24"/>
        </w:rPr>
        <w:lastRenderedPageBreak/>
        <w:t xml:space="preserve">Anexo </w:t>
      </w:r>
      <w:r>
        <w:rPr>
          <w:rFonts w:ascii="Century Gothic" w:eastAsia="Century Gothic" w:hAnsi="Century Gothic" w:cs="Century Gothic"/>
          <w:bCs/>
          <w:sz w:val="24"/>
          <w:szCs w:val="24"/>
        </w:rPr>
        <w:t>2 Carta de Renovación</w:t>
      </w:r>
    </w:p>
    <w:p w14:paraId="29693C93" w14:textId="7DDFFCE0" w:rsidR="00BF2228" w:rsidRPr="00BF2228" w:rsidRDefault="00BF2228">
      <w:pPr>
        <w:jc w:val="center"/>
        <w:rPr>
          <w:rFonts w:ascii="Century Gothic" w:eastAsia="Century Gothic" w:hAnsi="Century Gothic" w:cs="Century Gothic"/>
          <w:b/>
          <w:sz w:val="24"/>
          <w:szCs w:val="24"/>
        </w:rPr>
      </w:pPr>
      <w:r w:rsidRPr="00BF2228"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14F518C9" wp14:editId="7D36DCA3">
            <wp:extent cx="5264099" cy="3967409"/>
            <wp:effectExtent l="0" t="0" r="0" b="0"/>
            <wp:docPr id="12" name="image6.png" descr="A letter with a stamp on it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 descr="A letter with a stamp on it&#10;&#10;AI-generated content may be incorrect.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626" cy="39730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C049CC" w14:textId="1C538CD2" w:rsidR="00C03FE9" w:rsidRDefault="00C03FE9">
      <w:pPr>
        <w:jc w:val="center"/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56CC3080" w14:textId="77777777" w:rsidR="00BF2228" w:rsidRDefault="00BF2228">
      <w:pPr>
        <w:jc w:val="center"/>
        <w:rPr>
          <w:rFonts w:ascii="Century Gothic" w:eastAsia="Century Gothic" w:hAnsi="Century Gothic" w:cs="Century Gothic"/>
          <w:b/>
          <w:sz w:val="24"/>
          <w:szCs w:val="24"/>
        </w:rPr>
      </w:pPr>
    </w:p>
    <w:p w14:paraId="289E01E7" w14:textId="7C2607F2" w:rsidR="00BF2228" w:rsidRPr="00BF2228" w:rsidRDefault="00BF2228" w:rsidP="00BF2228">
      <w:pPr>
        <w:rPr>
          <w:rFonts w:ascii="Century Gothic" w:eastAsia="Century Gothic" w:hAnsi="Century Gothic" w:cs="Century Gothic"/>
          <w:bCs/>
          <w:sz w:val="24"/>
          <w:szCs w:val="24"/>
        </w:rPr>
      </w:pPr>
      <w:r w:rsidRPr="00BF2228">
        <w:rPr>
          <w:rFonts w:ascii="Century Gothic" w:eastAsia="Century Gothic" w:hAnsi="Century Gothic" w:cs="Century Gothic"/>
          <w:bCs/>
          <w:sz w:val="24"/>
          <w:szCs w:val="24"/>
        </w:rPr>
        <w:lastRenderedPageBreak/>
        <w:t xml:space="preserve">Anexo </w:t>
      </w:r>
      <w:r>
        <w:rPr>
          <w:rFonts w:ascii="Century Gothic" w:eastAsia="Century Gothic" w:hAnsi="Century Gothic" w:cs="Century Gothic"/>
          <w:bCs/>
          <w:sz w:val="24"/>
          <w:szCs w:val="24"/>
        </w:rPr>
        <w:t>3</w:t>
      </w:r>
      <w:r w:rsidRPr="00BF2228">
        <w:rPr>
          <w:rFonts w:ascii="Century Gothic" w:eastAsia="Century Gothic" w:hAnsi="Century Gothic" w:cs="Century Gothic"/>
          <w:bCs/>
          <w:sz w:val="24"/>
          <w:szCs w:val="24"/>
        </w:rPr>
        <w:t xml:space="preserve"> </w:t>
      </w:r>
      <w:r>
        <w:rPr>
          <w:rFonts w:ascii="Century Gothic" w:eastAsia="Century Gothic" w:hAnsi="Century Gothic" w:cs="Century Gothic"/>
          <w:bCs/>
          <w:sz w:val="24"/>
          <w:szCs w:val="24"/>
        </w:rPr>
        <w:t>Licencia Municipal</w:t>
      </w:r>
    </w:p>
    <w:p w14:paraId="7EDBE8C7" w14:textId="77777777" w:rsidR="00C03FE9" w:rsidRPr="00BF2228" w:rsidRDefault="001B035C">
      <w:pPr>
        <w:jc w:val="center"/>
        <w:rPr>
          <w:rFonts w:ascii="Century Gothic" w:eastAsia="Century Gothic" w:hAnsi="Century Gothic" w:cs="Century Gothic"/>
          <w:b/>
          <w:sz w:val="24"/>
          <w:szCs w:val="24"/>
        </w:rPr>
      </w:pPr>
      <w:r w:rsidRPr="00BF2228"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40949C25" wp14:editId="20E72DDD">
            <wp:extent cx="8106398" cy="4436534"/>
            <wp:effectExtent l="0" t="0" r="0" b="2540"/>
            <wp:docPr id="1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136542" cy="44530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D72BE2" w14:textId="682F0DF6" w:rsidR="00BF2228" w:rsidRPr="00BF2228" w:rsidRDefault="00BF2228" w:rsidP="00BF2228">
      <w:pPr>
        <w:rPr>
          <w:rFonts w:ascii="Century Gothic" w:eastAsia="Century Gothic" w:hAnsi="Century Gothic" w:cs="Century Gothic"/>
          <w:bCs/>
          <w:sz w:val="24"/>
          <w:szCs w:val="24"/>
        </w:rPr>
      </w:pPr>
      <w:r w:rsidRPr="00BF2228">
        <w:rPr>
          <w:rFonts w:ascii="Century Gothic" w:eastAsia="Century Gothic" w:hAnsi="Century Gothic" w:cs="Century Gothic"/>
          <w:bCs/>
          <w:sz w:val="24"/>
          <w:szCs w:val="24"/>
        </w:rPr>
        <w:lastRenderedPageBreak/>
        <w:t xml:space="preserve">Anexo </w:t>
      </w:r>
      <w:r>
        <w:rPr>
          <w:rFonts w:ascii="Century Gothic" w:eastAsia="Century Gothic" w:hAnsi="Century Gothic" w:cs="Century Gothic"/>
          <w:bCs/>
          <w:sz w:val="24"/>
          <w:szCs w:val="24"/>
        </w:rPr>
        <w:t>4 Notificación</w:t>
      </w:r>
    </w:p>
    <w:p w14:paraId="47C734B1" w14:textId="01F77929" w:rsidR="00C03FE9" w:rsidRPr="00BF2228" w:rsidRDefault="001B035C" w:rsidP="00BF2228">
      <w:pPr>
        <w:jc w:val="center"/>
        <w:rPr>
          <w:rFonts w:ascii="Century Gothic" w:eastAsia="Century Gothic" w:hAnsi="Century Gothic" w:cs="Century Gothic"/>
          <w:b/>
          <w:sz w:val="24"/>
          <w:szCs w:val="24"/>
        </w:rPr>
      </w:pPr>
      <w:r w:rsidRPr="00BF2228"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7C7EFEBD" wp14:editId="67B042B3">
            <wp:extent cx="6045496" cy="4095166"/>
            <wp:effectExtent l="0" t="0" r="0" b="635"/>
            <wp:docPr id="1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 rotWithShape="1">
                    <a:blip r:embed="rId13"/>
                    <a:srcRect b="95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400" cy="4100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03FE9" w:rsidRPr="00BF2228">
      <w:headerReference w:type="default" r:id="rId14"/>
      <w:footerReference w:type="default" r:id="rId15"/>
      <w:footerReference w:type="first" r:id="rId16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8FE3CC" w14:textId="77777777" w:rsidR="009A3AC0" w:rsidRDefault="009A3AC0">
      <w:pPr>
        <w:spacing w:after="0" w:line="240" w:lineRule="auto"/>
      </w:pPr>
      <w:r>
        <w:separator/>
      </w:r>
    </w:p>
  </w:endnote>
  <w:endnote w:type="continuationSeparator" w:id="0">
    <w:p w14:paraId="31B084AD" w14:textId="77777777" w:rsidR="009A3AC0" w:rsidRDefault="009A3A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B8A291E7-8F72-474F-B215-D208E254BF58}"/>
    <w:embedBold r:id="rId2" w:fontKey="{6E380345-404F-4F79-8244-3A017F9C2DE7}"/>
    <w:embedItalic r:id="rId3" w:fontKey="{8B8F63FB-339C-4EB8-8EBB-27D084945503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B36B9971-EE1B-4A38-ACFF-D71D71BDF29B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CB601557-D1B9-4E10-8DF2-B1E187677716}"/>
    <w:embedBold r:id="rId6" w:fontKey="{4F8F93F2-0B9A-4461-A7B9-55ADAF8CEBB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108AFF09-5ADF-4CEC-A611-BAFE182D9D91}"/>
    <w:embedBold r:id="rId8" w:fontKey="{4E537A3D-0DBE-4116-93A5-409F063886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43B4F5" w14:textId="549E773F" w:rsidR="00620F6C" w:rsidRDefault="00620F6C" w:rsidP="00620F6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10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558E7AF4" w14:textId="77777777" w:rsidR="00620F6C" w:rsidRDefault="00620F6C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8D54CC" w14:textId="77777777" w:rsidR="00C03FE9" w:rsidRDefault="001B035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620F6C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620F6C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01FAC0AC" w14:textId="77777777" w:rsidR="00C03FE9" w:rsidRDefault="00C03FE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FE1D8A" w14:textId="77777777" w:rsidR="009A3AC0" w:rsidRDefault="009A3AC0">
      <w:pPr>
        <w:spacing w:after="0" w:line="240" w:lineRule="auto"/>
      </w:pPr>
      <w:r>
        <w:separator/>
      </w:r>
    </w:p>
  </w:footnote>
  <w:footnote w:type="continuationSeparator" w:id="0">
    <w:p w14:paraId="2815D51B" w14:textId="77777777" w:rsidR="009A3AC0" w:rsidRDefault="009A3A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29DF1A" w14:textId="77777777" w:rsidR="00C03FE9" w:rsidRDefault="00C03FE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6840"/>
      <w:gridCol w:w="3531"/>
    </w:tblGrid>
    <w:tr w:rsidR="00C03FE9" w14:paraId="0B1581EA" w14:textId="77777777" w:rsidTr="00620F6C">
      <w:trPr>
        <w:trHeight w:val="424"/>
      </w:trPr>
      <w:tc>
        <w:tcPr>
          <w:tcW w:w="3220" w:type="dxa"/>
          <w:vMerge w:val="restart"/>
        </w:tcPr>
        <w:p w14:paraId="036096C1" w14:textId="77777777" w:rsidR="00C03FE9" w:rsidRDefault="001B035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3B92A64" wp14:editId="219C3B93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4" name="image4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840" w:type="dxa"/>
          <w:vMerge w:val="restart"/>
          <w:vAlign w:val="center"/>
        </w:tcPr>
        <w:p w14:paraId="2E88837F" w14:textId="49998C0B" w:rsidR="00620F6C" w:rsidRPr="00620F6C" w:rsidRDefault="00620F6C" w:rsidP="00620F6C">
          <w:pPr>
            <w:jc w:val="center"/>
            <w:rPr>
              <w:rFonts w:ascii="Century Gothic" w:eastAsia="Century Gothic" w:hAnsi="Century Gothic" w:cs="Century Gothic"/>
              <w:bCs/>
              <w:sz w:val="24"/>
              <w:szCs w:val="24"/>
            </w:rPr>
          </w:pPr>
          <w:r w:rsidRPr="00620F6C">
            <w:rPr>
              <w:rFonts w:ascii="Century Gothic" w:eastAsia="Century Gothic" w:hAnsi="Century Gothic" w:cs="Century Gothic"/>
              <w:bCs/>
              <w:sz w:val="24"/>
              <w:szCs w:val="24"/>
            </w:rPr>
            <w:t xml:space="preserve">Procedimiento Licencia de </w:t>
          </w:r>
          <w:r>
            <w:rPr>
              <w:rFonts w:ascii="Century Gothic" w:eastAsia="Century Gothic" w:hAnsi="Century Gothic" w:cs="Century Gothic"/>
              <w:bCs/>
              <w:sz w:val="24"/>
              <w:szCs w:val="24"/>
            </w:rPr>
            <w:t>P</w:t>
          </w:r>
          <w:r w:rsidRPr="00620F6C">
            <w:rPr>
              <w:rFonts w:ascii="Century Gothic" w:eastAsia="Century Gothic" w:hAnsi="Century Gothic" w:cs="Century Gothic"/>
              <w:bCs/>
              <w:sz w:val="24"/>
              <w:szCs w:val="24"/>
            </w:rPr>
            <w:t xml:space="preserve">romociones </w:t>
          </w:r>
          <w:r>
            <w:rPr>
              <w:rFonts w:ascii="Century Gothic" w:eastAsia="Century Gothic" w:hAnsi="Century Gothic" w:cs="Century Gothic"/>
              <w:bCs/>
              <w:sz w:val="24"/>
              <w:szCs w:val="24"/>
            </w:rPr>
            <w:t>P</w:t>
          </w:r>
          <w:r w:rsidRPr="00620F6C">
            <w:rPr>
              <w:rFonts w:ascii="Century Gothic" w:eastAsia="Century Gothic" w:hAnsi="Century Gothic" w:cs="Century Gothic"/>
              <w:bCs/>
              <w:sz w:val="24"/>
              <w:szCs w:val="24"/>
            </w:rPr>
            <w:t xml:space="preserve">ublicitarias  </w:t>
          </w:r>
        </w:p>
        <w:p w14:paraId="07E5AAB8" w14:textId="6A560D82" w:rsidR="00C03FE9" w:rsidRDefault="00620F6C" w:rsidP="00620F6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 w:rsidRPr="00620F6C">
            <w:rPr>
              <w:rFonts w:ascii="Century Gothic" w:eastAsia="Century Gothic" w:hAnsi="Century Gothic" w:cs="Century Gothic"/>
              <w:bCs/>
              <w:sz w:val="24"/>
              <w:szCs w:val="24"/>
            </w:rPr>
            <w:t xml:space="preserve">y </w:t>
          </w:r>
          <w:r>
            <w:rPr>
              <w:rFonts w:ascii="Century Gothic" w:eastAsia="Century Gothic" w:hAnsi="Century Gothic" w:cs="Century Gothic"/>
              <w:bCs/>
              <w:sz w:val="24"/>
              <w:szCs w:val="24"/>
            </w:rPr>
            <w:t>R</w:t>
          </w:r>
          <w:r w:rsidRPr="00620F6C">
            <w:rPr>
              <w:rFonts w:ascii="Century Gothic" w:eastAsia="Century Gothic" w:hAnsi="Century Gothic" w:cs="Century Gothic"/>
              <w:bCs/>
              <w:sz w:val="24"/>
              <w:szCs w:val="24"/>
            </w:rPr>
            <w:t xml:space="preserve">enovaciones </w:t>
          </w:r>
          <w:r>
            <w:rPr>
              <w:rFonts w:ascii="Century Gothic" w:eastAsia="Century Gothic" w:hAnsi="Century Gothic" w:cs="Century Gothic"/>
              <w:bCs/>
              <w:sz w:val="24"/>
              <w:szCs w:val="24"/>
            </w:rPr>
            <w:t>A</w:t>
          </w:r>
          <w:r w:rsidRPr="00620F6C">
            <w:rPr>
              <w:rFonts w:ascii="Century Gothic" w:eastAsia="Century Gothic" w:hAnsi="Century Gothic" w:cs="Century Gothic"/>
              <w:bCs/>
              <w:sz w:val="24"/>
              <w:szCs w:val="24"/>
            </w:rPr>
            <w:t>nualmente</w:t>
          </w:r>
          <w:r>
            <w:rPr>
              <w:rFonts w:ascii="Century Gothic" w:eastAsia="Century Gothic" w:hAnsi="Century Gothic" w:cs="Century Gothic"/>
              <w:color w:val="000000"/>
            </w:rPr>
            <w:t xml:space="preserve"> </w:t>
          </w:r>
        </w:p>
      </w:tc>
      <w:tc>
        <w:tcPr>
          <w:tcW w:w="3531" w:type="dxa"/>
          <w:vAlign w:val="center"/>
        </w:tcPr>
        <w:p w14:paraId="10D30939" w14:textId="77777777" w:rsidR="00C03FE9" w:rsidRDefault="001B035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C03FE9" w14:paraId="495E03CC" w14:textId="77777777" w:rsidTr="00620F6C">
      <w:trPr>
        <w:trHeight w:val="423"/>
      </w:trPr>
      <w:tc>
        <w:tcPr>
          <w:tcW w:w="3220" w:type="dxa"/>
          <w:vMerge/>
        </w:tcPr>
        <w:p w14:paraId="532595F2" w14:textId="77777777" w:rsidR="00C03FE9" w:rsidRDefault="00C03F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840" w:type="dxa"/>
          <w:vMerge/>
          <w:vAlign w:val="center"/>
        </w:tcPr>
        <w:p w14:paraId="63F637A2" w14:textId="77777777" w:rsidR="00C03FE9" w:rsidRDefault="00C03F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531" w:type="dxa"/>
          <w:vAlign w:val="center"/>
        </w:tcPr>
        <w:p w14:paraId="77C13011" w14:textId="429A02B4" w:rsidR="00C03FE9" w:rsidRDefault="00620F6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CF5509">
            <w:t>PR-MSL-DAFIM-DT-UA-LPPRA-05</w:t>
          </w:r>
        </w:p>
      </w:tc>
    </w:tr>
    <w:tr w:rsidR="00C03FE9" w14:paraId="42064AD3" w14:textId="77777777" w:rsidTr="00620F6C">
      <w:trPr>
        <w:trHeight w:val="424"/>
      </w:trPr>
      <w:tc>
        <w:tcPr>
          <w:tcW w:w="3220" w:type="dxa"/>
          <w:vMerge/>
        </w:tcPr>
        <w:p w14:paraId="36C47A42" w14:textId="77777777" w:rsidR="00C03FE9" w:rsidRDefault="00C03F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840" w:type="dxa"/>
          <w:vMerge/>
          <w:vAlign w:val="center"/>
        </w:tcPr>
        <w:p w14:paraId="2A9304F4" w14:textId="77777777" w:rsidR="00C03FE9" w:rsidRDefault="00C03F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531" w:type="dxa"/>
          <w:vAlign w:val="center"/>
        </w:tcPr>
        <w:p w14:paraId="6531C959" w14:textId="77777777" w:rsidR="00C03FE9" w:rsidRDefault="001B035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C03FE9" w14:paraId="5DDD8D42" w14:textId="77777777" w:rsidTr="00620F6C">
      <w:trPr>
        <w:trHeight w:val="423"/>
      </w:trPr>
      <w:tc>
        <w:tcPr>
          <w:tcW w:w="3220" w:type="dxa"/>
          <w:vMerge/>
        </w:tcPr>
        <w:p w14:paraId="06716549" w14:textId="77777777" w:rsidR="00C03FE9" w:rsidRDefault="00C03F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840" w:type="dxa"/>
          <w:vMerge/>
          <w:vAlign w:val="center"/>
        </w:tcPr>
        <w:p w14:paraId="474752D2" w14:textId="77777777" w:rsidR="00C03FE9" w:rsidRDefault="00C03F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531" w:type="dxa"/>
          <w:vAlign w:val="center"/>
        </w:tcPr>
        <w:p w14:paraId="16413010" w14:textId="5B8F9E91" w:rsidR="00C03FE9" w:rsidRDefault="00620F6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178106B4" w14:textId="77777777" w:rsidR="00C03FE9" w:rsidRDefault="00C03FE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78D3D24"/>
    <w:multiLevelType w:val="hybridMultilevel"/>
    <w:tmpl w:val="BD305B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8DF48D9"/>
    <w:multiLevelType w:val="multilevel"/>
    <w:tmpl w:val="F3C8CE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75539047">
    <w:abstractNumId w:val="1"/>
  </w:num>
  <w:num w:numId="2" w16cid:durableId="15281304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3FE9"/>
    <w:rsid w:val="001B035C"/>
    <w:rsid w:val="00620F6C"/>
    <w:rsid w:val="007132A0"/>
    <w:rsid w:val="008D2067"/>
    <w:rsid w:val="009A3AC0"/>
    <w:rsid w:val="00BD583D"/>
    <w:rsid w:val="00BF2228"/>
    <w:rsid w:val="00C03FE9"/>
    <w:rsid w:val="00EC05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F4826E8"/>
  <w15:docId w15:val="{CC6E2E5C-0305-4647-A6ED-F860FCAEB4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styleId="Textoennegrita">
    <w:name w:val="Strong"/>
    <w:basedOn w:val="Fuentedeprrafopredeter"/>
    <w:uiPriority w:val="22"/>
    <w:qFormat/>
    <w:rsid w:val="0028525D"/>
    <w:rPr>
      <w:b/>
      <w:bCs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ETtfOR6gWdcMG4u8A4koi5XOpA==">CgMxLjA4AHIhMVFPQjUyRlUyWnRxWEc5eUwxSFVTWGtpSUlWbEJxTXpJ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9</Pages>
  <Words>421</Words>
  <Characters>2319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Edenylson Rosales Saravia</cp:lastModifiedBy>
  <cp:revision>5</cp:revision>
  <dcterms:created xsi:type="dcterms:W3CDTF">2025-07-23T03:22:00Z</dcterms:created>
  <dcterms:modified xsi:type="dcterms:W3CDTF">2025-09-01T23:17:00Z</dcterms:modified>
</cp:coreProperties>
</file>